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2C" w:rsidRPr="0021182C" w:rsidRDefault="0021182C" w:rsidP="0021182C">
      <w:pPr>
        <w:spacing w:before="100" w:beforeAutospacing="1" w:after="100" w:afterAutospacing="1" w:line="240" w:lineRule="auto"/>
        <w:outlineLvl w:val="1"/>
        <w:rPr>
          <w:rFonts w:ascii="Times New Roman" w:eastAsia="Times New Roman" w:hAnsi="Times New Roman" w:cs="Times New Roman"/>
          <w:b/>
          <w:bCs/>
          <w:sz w:val="36"/>
          <w:szCs w:val="36"/>
          <w:lang w:val="es-ES" w:eastAsia="es-ES"/>
        </w:rPr>
      </w:pPr>
      <w:r w:rsidRPr="0021182C">
        <w:rPr>
          <w:rFonts w:ascii="Times New Roman" w:eastAsia="Times New Roman" w:hAnsi="Times New Roman" w:cs="Times New Roman"/>
          <w:b/>
          <w:bCs/>
          <w:sz w:val="36"/>
          <w:szCs w:val="36"/>
          <w:lang w:val="es-ES" w:eastAsia="es-ES"/>
        </w:rPr>
        <w:fldChar w:fldCharType="begin"/>
      </w:r>
      <w:r w:rsidRPr="0021182C">
        <w:rPr>
          <w:rFonts w:ascii="Times New Roman" w:eastAsia="Times New Roman" w:hAnsi="Times New Roman" w:cs="Times New Roman"/>
          <w:b/>
          <w:bCs/>
          <w:sz w:val="36"/>
          <w:szCs w:val="36"/>
          <w:lang w:val="es-ES" w:eastAsia="es-ES"/>
        </w:rPr>
        <w:instrText xml:space="preserve"> HYPERLINK "http://blog.gepesa.es/?p=178" \o "Enlace permanente a Filtro y búsqueda de información de Navision" </w:instrText>
      </w:r>
      <w:r w:rsidRPr="0021182C">
        <w:rPr>
          <w:rFonts w:ascii="Times New Roman" w:eastAsia="Times New Roman" w:hAnsi="Times New Roman" w:cs="Times New Roman"/>
          <w:b/>
          <w:bCs/>
          <w:sz w:val="36"/>
          <w:szCs w:val="36"/>
          <w:lang w:val="es-ES" w:eastAsia="es-ES"/>
        </w:rPr>
        <w:fldChar w:fldCharType="separate"/>
      </w:r>
      <w:r w:rsidRPr="0021182C">
        <w:rPr>
          <w:rFonts w:ascii="Times New Roman" w:eastAsia="Times New Roman" w:hAnsi="Times New Roman" w:cs="Times New Roman"/>
          <w:b/>
          <w:bCs/>
          <w:color w:val="0000FF"/>
          <w:sz w:val="36"/>
          <w:szCs w:val="36"/>
          <w:u w:val="single"/>
          <w:lang w:val="es-ES" w:eastAsia="es-ES"/>
        </w:rPr>
        <w:t>Filtro y búsqueda de información de Navision</w:t>
      </w:r>
      <w:r w:rsidRPr="0021182C">
        <w:rPr>
          <w:rFonts w:ascii="Times New Roman" w:eastAsia="Times New Roman" w:hAnsi="Times New Roman" w:cs="Times New Roman"/>
          <w:b/>
          <w:bCs/>
          <w:sz w:val="36"/>
          <w:szCs w:val="36"/>
          <w:lang w:val="es-ES" w:eastAsia="es-ES"/>
        </w:rPr>
        <w:fldChar w:fldCharType="end"/>
      </w:r>
      <w:r w:rsidRPr="0021182C">
        <w:rPr>
          <w:rFonts w:ascii="Times New Roman" w:eastAsia="Times New Roman" w:hAnsi="Times New Roman" w:cs="Times New Roman"/>
          <w:b/>
          <w:bCs/>
          <w:sz w:val="36"/>
          <w:szCs w:val="36"/>
          <w:lang w:val="es-ES" w:eastAsia="es-ES"/>
        </w:rPr>
        <w:t xml:space="preserve"> </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En Navision hay tres tipos de filtros, el filtro de campo, el filtro de tabla y el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w:t>
      </w:r>
    </w:p>
    <w:p w:rsidR="0021182C" w:rsidRPr="0021182C" w:rsidRDefault="0021182C" w:rsidP="0021182C">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El </w:t>
      </w:r>
      <w:r w:rsidRPr="0021182C">
        <w:rPr>
          <w:rFonts w:ascii="Times New Roman" w:eastAsia="Times New Roman" w:hAnsi="Times New Roman" w:cs="Times New Roman"/>
          <w:b/>
          <w:bCs/>
          <w:sz w:val="24"/>
          <w:szCs w:val="24"/>
          <w:lang w:val="es-ES" w:eastAsia="es-ES"/>
        </w:rPr>
        <w:t>filtro de campo</w:t>
      </w:r>
      <w:r w:rsidRPr="0021182C">
        <w:rPr>
          <w:rFonts w:ascii="Times New Roman" w:eastAsia="Times New Roman" w:hAnsi="Times New Roman" w:cs="Times New Roman"/>
          <w:sz w:val="24"/>
          <w:szCs w:val="24"/>
          <w:lang w:val="es-ES" w:eastAsia="es-ES"/>
        </w:rPr>
        <w:t xml:space="preserve"> sirve para filtrar campo a campo en una tabla. Para realizar un filtro de campo deberemos situarnos en el campo por el que queremos filtrar y realizar F7 o hacer clic al icono de filtro de </w:t>
      </w:r>
      <w:proofErr w:type="gramStart"/>
      <w:r w:rsidRPr="0021182C">
        <w:rPr>
          <w:rFonts w:ascii="Times New Roman" w:eastAsia="Times New Roman" w:hAnsi="Times New Roman" w:cs="Times New Roman"/>
          <w:sz w:val="24"/>
          <w:szCs w:val="24"/>
          <w:lang w:val="es-ES" w:eastAsia="es-ES"/>
        </w:rPr>
        <w:t>campo ,</w:t>
      </w:r>
      <w:proofErr w:type="gramEnd"/>
      <w:r w:rsidRPr="0021182C">
        <w:rPr>
          <w:rFonts w:ascii="Times New Roman" w:eastAsia="Times New Roman" w:hAnsi="Times New Roman" w:cs="Times New Roman"/>
          <w:sz w:val="24"/>
          <w:szCs w:val="24"/>
          <w:lang w:val="es-ES" w:eastAsia="es-ES"/>
        </w:rPr>
        <w:t xml:space="preserve"> entonces nos aparecerá la ventana de Filtro de campo donde pondremos la expresión por la que queremos filtrar.</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r>
        <w:rPr>
          <w:rFonts w:ascii="Times New Roman" w:eastAsia="Times New Roman" w:hAnsi="Times New Roman" w:cs="Times New Roman"/>
          <w:noProof/>
          <w:color w:val="0000FF"/>
          <w:sz w:val="24"/>
          <w:szCs w:val="24"/>
          <w:lang w:val="es-ES" w:eastAsia="es-ES"/>
        </w:rPr>
        <w:drawing>
          <wp:inline distT="0" distB="0" distL="0" distR="0">
            <wp:extent cx="5048250" cy="603250"/>
            <wp:effectExtent l="0" t="0" r="0" b="0"/>
            <wp:docPr id="1" name="Imagen 1" descr="http://blog.gepesa.es/wp-content/uploads/2010/06/Filtro-de-camp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gepesa.es/wp-content/uploads/2010/06/Filtro-de-campo.png">
                      <a:hlinkClick r:id="rId5"/>
                    </pic:cNvPr>
                    <pic:cNvPicPr>
                      <a:picLocks noChangeAspect="1" noChangeArrowheads="1"/>
                    </pic:cNvPicPr>
                  </pic:nvPicPr>
                  <pic:blipFill>
                    <a:blip r:embed="rId6" cstate="print"/>
                    <a:srcRect/>
                    <a:stretch>
                      <a:fillRect/>
                    </a:stretch>
                  </pic:blipFill>
                  <pic:spPr bwMode="auto">
                    <a:xfrm>
                      <a:off x="0" y="0"/>
                      <a:ext cx="5048250" cy="603250"/>
                    </a:xfrm>
                    <a:prstGeom prst="rect">
                      <a:avLst/>
                    </a:prstGeom>
                    <a:noFill/>
                    <a:ln w="9525">
                      <a:noFill/>
                      <a:miter lim="800000"/>
                      <a:headEnd/>
                      <a:tailEnd/>
                    </a:ln>
                  </pic:spPr>
                </pic:pic>
              </a:graphicData>
            </a:graphic>
          </wp:inline>
        </w:drawing>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Cuando hagamos Aceptar nos aparecerán los registros filtrados según el criterio establecido.</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Para quitar el filtro haremos clic al icono Mostrar todos  o Mayús+Ctrl+F7.</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color w:val="0000FF"/>
          <w:sz w:val="24"/>
          <w:szCs w:val="24"/>
          <w:lang w:val="es-ES" w:eastAsia="es-ES"/>
        </w:rPr>
        <w:drawing>
          <wp:inline distT="0" distB="0" distL="0" distR="0">
            <wp:extent cx="3244850" cy="400050"/>
            <wp:effectExtent l="0" t="0" r="0" b="0"/>
            <wp:docPr id="2" name="Imagen 2" descr="http://blog.gepesa.es/wp-content/uploads/2010/06/Mostrar-todo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gepesa.es/wp-content/uploads/2010/06/Mostrar-todos.png">
                      <a:hlinkClick r:id="rId7"/>
                    </pic:cNvPr>
                    <pic:cNvPicPr>
                      <a:picLocks noChangeAspect="1" noChangeArrowheads="1"/>
                    </pic:cNvPicPr>
                  </pic:nvPicPr>
                  <pic:blipFill>
                    <a:blip r:embed="rId8" cstate="print"/>
                    <a:srcRect/>
                    <a:stretch>
                      <a:fillRect/>
                    </a:stretch>
                  </pic:blipFill>
                  <pic:spPr bwMode="auto">
                    <a:xfrm>
                      <a:off x="0" y="0"/>
                      <a:ext cx="3244850" cy="400050"/>
                    </a:xfrm>
                    <a:prstGeom prst="rect">
                      <a:avLst/>
                    </a:prstGeom>
                    <a:noFill/>
                    <a:ln w="9525">
                      <a:noFill/>
                      <a:miter lim="800000"/>
                      <a:headEnd/>
                      <a:tailEnd/>
                    </a:ln>
                  </pic:spPr>
                </pic:pic>
              </a:graphicData>
            </a:graphic>
          </wp:inline>
        </w:drawing>
      </w:r>
    </w:p>
    <w:p w:rsidR="0021182C" w:rsidRPr="0021182C" w:rsidRDefault="0021182C" w:rsidP="0021182C">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El </w:t>
      </w:r>
      <w:r w:rsidRPr="0021182C">
        <w:rPr>
          <w:rFonts w:ascii="Times New Roman" w:eastAsia="Times New Roman" w:hAnsi="Times New Roman" w:cs="Times New Roman"/>
          <w:b/>
          <w:bCs/>
          <w:sz w:val="24"/>
          <w:szCs w:val="24"/>
          <w:lang w:val="es-ES" w:eastAsia="es-ES"/>
        </w:rPr>
        <w:t>filtro de tabla</w:t>
      </w:r>
      <w:r w:rsidRPr="0021182C">
        <w:rPr>
          <w:rFonts w:ascii="Times New Roman" w:eastAsia="Times New Roman" w:hAnsi="Times New Roman" w:cs="Times New Roman"/>
          <w:sz w:val="24"/>
          <w:szCs w:val="24"/>
          <w:lang w:val="es-ES" w:eastAsia="es-ES"/>
        </w:rPr>
        <w:t xml:space="preserve"> nos permite combinar varios filtros de campo.  Para realizar un filtro de tabla hacemos Ctrl+F7 o clic en el icono Filtro de </w:t>
      </w:r>
      <w:proofErr w:type="gramStart"/>
      <w:r w:rsidRPr="0021182C">
        <w:rPr>
          <w:rFonts w:ascii="Times New Roman" w:eastAsia="Times New Roman" w:hAnsi="Times New Roman" w:cs="Times New Roman"/>
          <w:sz w:val="24"/>
          <w:szCs w:val="24"/>
          <w:lang w:val="es-ES" w:eastAsia="es-ES"/>
        </w:rPr>
        <w:t>tabla .</w:t>
      </w:r>
      <w:proofErr w:type="gramEnd"/>
      <w:r w:rsidRPr="0021182C">
        <w:rPr>
          <w:rFonts w:ascii="Times New Roman" w:eastAsia="Times New Roman" w:hAnsi="Times New Roman" w:cs="Times New Roman"/>
          <w:sz w:val="24"/>
          <w:szCs w:val="24"/>
          <w:lang w:val="es-ES" w:eastAsia="es-ES"/>
        </w:rPr>
        <w:t xml:space="preserve"> Nos aparecerá la ventana de Filtro de tabla</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r>
        <w:rPr>
          <w:rFonts w:ascii="Times New Roman" w:eastAsia="Times New Roman" w:hAnsi="Times New Roman" w:cs="Times New Roman"/>
          <w:noProof/>
          <w:color w:val="0000FF"/>
          <w:sz w:val="24"/>
          <w:szCs w:val="24"/>
          <w:lang w:val="es-ES" w:eastAsia="es-ES"/>
        </w:rPr>
        <w:drawing>
          <wp:inline distT="0" distB="0" distL="0" distR="0">
            <wp:extent cx="4883150" cy="762000"/>
            <wp:effectExtent l="0" t="0" r="0" b="0"/>
            <wp:docPr id="3" name="Imagen 3" descr="http://blog.gepesa.es/wp-content/uploads/2010/06/Filtro-de-tabla.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gepesa.es/wp-content/uploads/2010/06/Filtro-de-tabla.png">
                      <a:hlinkClick r:id="rId9"/>
                    </pic:cNvPr>
                    <pic:cNvPicPr>
                      <a:picLocks noChangeAspect="1" noChangeArrowheads="1"/>
                    </pic:cNvPicPr>
                  </pic:nvPicPr>
                  <pic:blipFill>
                    <a:blip r:embed="rId10" cstate="print"/>
                    <a:srcRect/>
                    <a:stretch>
                      <a:fillRect/>
                    </a:stretch>
                  </pic:blipFill>
                  <pic:spPr bwMode="auto">
                    <a:xfrm>
                      <a:off x="0" y="0"/>
                      <a:ext cx="4883150" cy="762000"/>
                    </a:xfrm>
                    <a:prstGeom prst="rect">
                      <a:avLst/>
                    </a:prstGeom>
                    <a:noFill/>
                    <a:ln w="9525">
                      <a:noFill/>
                      <a:miter lim="800000"/>
                      <a:headEnd/>
                      <a:tailEnd/>
                    </a:ln>
                  </pic:spPr>
                </pic:pic>
              </a:graphicData>
            </a:graphic>
          </wp:inline>
        </w:drawing>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Este filtro nos va a permitir realizar varios filtros de campo a la vez. Si queremos realizar un filtro por un campo que no está visible, nos situamos en la primera línea en blanco en la columna Campo, hacemos clic en la Flecha y seleccionamos el campo que deseamos.</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Una vez detallados todos los campos que deseamos filtrar y apliquemos los filtros y aceptemos nos aparecerán todos los registros según los criterios establecidos.</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Para quitar el filtro haremos clic al icono Mostrar todos  o Mayús+Ctrl+F7.</w:t>
      </w:r>
    </w:p>
    <w:p w:rsidR="0021182C" w:rsidRPr="0021182C" w:rsidRDefault="0021182C" w:rsidP="0021182C">
      <w:pPr>
        <w:numPr>
          <w:ilvl w:val="0"/>
          <w:numId w:val="3"/>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El </w:t>
      </w:r>
      <w:proofErr w:type="spellStart"/>
      <w:r w:rsidRPr="0021182C">
        <w:rPr>
          <w:rFonts w:ascii="Times New Roman" w:eastAsia="Times New Roman" w:hAnsi="Times New Roman" w:cs="Times New Roman"/>
          <w:b/>
          <w:bCs/>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nos permite hacer filtros sobre campos calculados. El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se aplica en la ventana donde se muestra el valor del campo calculado y no en la tabla que contiene los movimientos a partir de los cuáles se obtiene el valor del campo calculado.</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Para realizar un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hacemos clic en el icono  o Mayús+F7.</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noProof/>
          <w:color w:val="0000FF"/>
          <w:sz w:val="24"/>
          <w:szCs w:val="24"/>
          <w:lang w:val="es-ES" w:eastAsia="es-ES"/>
        </w:rPr>
        <w:lastRenderedPageBreak/>
        <w:drawing>
          <wp:inline distT="0" distB="0" distL="0" distR="0">
            <wp:extent cx="1943100" cy="527050"/>
            <wp:effectExtent l="0" t="0" r="0" b="0"/>
            <wp:docPr id="4" name="Imagen 4" descr="http://blog.gepesa.es/wp-content/uploads/2010/06/Icono-de-FlowFilt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gepesa.es/wp-content/uploads/2010/06/Icono-de-FlowFilter.png">
                      <a:hlinkClick r:id="rId11"/>
                    </pic:cNvPr>
                    <pic:cNvPicPr>
                      <a:picLocks noChangeAspect="1" noChangeArrowheads="1"/>
                    </pic:cNvPicPr>
                  </pic:nvPicPr>
                  <pic:blipFill>
                    <a:blip r:embed="rId12" cstate="print"/>
                    <a:srcRect/>
                    <a:stretch>
                      <a:fillRect/>
                    </a:stretch>
                  </pic:blipFill>
                  <pic:spPr bwMode="auto">
                    <a:xfrm>
                      <a:off x="0" y="0"/>
                      <a:ext cx="1943100" cy="527050"/>
                    </a:xfrm>
                    <a:prstGeom prst="rect">
                      <a:avLst/>
                    </a:prstGeom>
                    <a:noFill/>
                    <a:ln w="9525">
                      <a:noFill/>
                      <a:miter lim="800000"/>
                      <a:headEnd/>
                      <a:tailEnd/>
                    </a:ln>
                  </pic:spPr>
                </pic:pic>
              </a:graphicData>
            </a:graphic>
          </wp:inline>
        </w:drawing>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En un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sólo se pueden aplicar filtros sobre determinados campos aquellos que empiezan por Filtro, como Filtro fecha, o Filtro departamento.</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Para quitar un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volvemos a entrar en la ventana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y quitar la expresión de filtro que se ha puesto y hacer Aceptar. No funciona hacer clic en el icono Mostrar todos  para quitar el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El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 xml:space="preserve"> nos puede ser útil en el plan de cuentas para saber los saldos periodos a una fecha determinada.</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 A continuación vemos las diferentes opciones de expresiones de filtro:</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06"/>
        <w:gridCol w:w="2109"/>
        <w:gridCol w:w="4165"/>
      </w:tblGrid>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Significado</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Expresión de ejemplo</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Contenido de registro mostrado</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Igual a</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AZUL</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AZUL</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Intervalo</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01/01/10..31/01/10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Todos los registros con fechas de 01/01/10 a 31/01/10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..2500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Hasta 2500, incluido</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P8</w:t>
            </w:r>
            <w:proofErr w:type="gramStart"/>
            <w:r w:rsidRPr="0021182C">
              <w:rPr>
                <w:rFonts w:ascii="Times New Roman" w:eastAsia="Times New Roman" w:hAnsi="Times New Roman" w:cs="Times New Roman"/>
                <w:sz w:val="24"/>
                <w:szCs w:val="24"/>
                <w:lang w:val="es-ES" w:eastAsia="es-ES"/>
              </w:rPr>
              <w:t>..</w:t>
            </w:r>
            <w:proofErr w:type="gramEnd"/>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Todos los registros con fechas a partir del 01/08/10.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O/o bien</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1200|1300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Los que tengan 1200 o 1300. Si hay un registro con cada número, se mostrarán ambos.</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Diferente de (no igual a)</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&lt;&gt;0&lt;&gt;1000&amp;&lt;&gt;2000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Todos los números excepto 0Todos los números que no sean 1000 ni 2000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Mayor que</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&gt;1200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Números mayores que 1200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Mayor o igual que</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&gt;=1200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Números mayores o iguales que 1200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Menor que</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&lt;1200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Números menores que 1200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Menor o igual que</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&lt;=1200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Números menores o iguales que 1200</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Un número de caracteres desconocidos sin especificar (pueden ser cero)</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*Co*</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Texto que contiene *</w:t>
            </w:r>
            <w:proofErr w:type="spellStart"/>
            <w:r w:rsidRPr="0021182C">
              <w:rPr>
                <w:rFonts w:ascii="Times New Roman" w:eastAsia="Times New Roman" w:hAnsi="Times New Roman" w:cs="Times New Roman"/>
                <w:sz w:val="24"/>
                <w:szCs w:val="24"/>
                <w:lang w:val="es-ES" w:eastAsia="es-ES"/>
              </w:rPr>
              <w:t>co</w:t>
            </w:r>
            <w:proofErr w:type="spellEnd"/>
            <w:r w:rsidRPr="0021182C">
              <w:rPr>
                <w:rFonts w:ascii="Times New Roman" w:eastAsia="Times New Roman" w:hAnsi="Times New Roman" w:cs="Times New Roman"/>
                <w:sz w:val="24"/>
                <w:szCs w:val="24"/>
                <w:lang w:val="es-ES" w:eastAsia="es-ES"/>
              </w:rPr>
              <w:t>*, como “compañía”, “banco”, etc.</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Co*</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Texto que comienza con </w:t>
            </w:r>
            <w:proofErr w:type="spellStart"/>
            <w:r w:rsidRPr="0021182C">
              <w:rPr>
                <w:rFonts w:ascii="Times New Roman" w:eastAsia="Times New Roman" w:hAnsi="Times New Roman" w:cs="Times New Roman"/>
                <w:sz w:val="24"/>
                <w:szCs w:val="24"/>
                <w:lang w:val="es-ES" w:eastAsia="es-ES"/>
              </w:rPr>
              <w:t>co</w:t>
            </w:r>
            <w:proofErr w:type="spellEnd"/>
            <w:r w:rsidRPr="0021182C">
              <w:rPr>
                <w:rFonts w:ascii="Times New Roman" w:eastAsia="Times New Roman" w:hAnsi="Times New Roman" w:cs="Times New Roman"/>
                <w:sz w:val="24"/>
                <w:szCs w:val="24"/>
                <w:lang w:val="es-ES" w:eastAsia="es-ES"/>
              </w:rPr>
              <w:t>*, como “coordenada”, “compañía”, etc.</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w:t>
            </w:r>
            <w:proofErr w:type="spellStart"/>
            <w:r w:rsidRPr="0021182C">
              <w:rPr>
                <w:rFonts w:ascii="Times New Roman" w:eastAsia="Times New Roman" w:hAnsi="Times New Roman" w:cs="Times New Roman"/>
                <w:sz w:val="24"/>
                <w:szCs w:val="24"/>
                <w:lang w:val="es-ES" w:eastAsia="es-ES"/>
              </w:rPr>
              <w:t>co</w:t>
            </w:r>
            <w:proofErr w:type="spellEnd"/>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Texto que finaliza con *</w:t>
            </w:r>
            <w:proofErr w:type="spellStart"/>
            <w:r w:rsidRPr="0021182C">
              <w:rPr>
                <w:rFonts w:ascii="Times New Roman" w:eastAsia="Times New Roman" w:hAnsi="Times New Roman" w:cs="Times New Roman"/>
                <w:sz w:val="24"/>
                <w:szCs w:val="24"/>
                <w:lang w:val="es-ES" w:eastAsia="es-ES"/>
              </w:rPr>
              <w:t>co</w:t>
            </w:r>
            <w:proofErr w:type="spellEnd"/>
            <w:r w:rsidRPr="0021182C">
              <w:rPr>
                <w:rFonts w:ascii="Times New Roman" w:eastAsia="Times New Roman" w:hAnsi="Times New Roman" w:cs="Times New Roman"/>
                <w:sz w:val="24"/>
                <w:szCs w:val="24"/>
                <w:lang w:val="es-ES" w:eastAsia="es-ES"/>
              </w:rPr>
              <w:t>, como “banco”.</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Un carácter desconocido</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proofErr w:type="spellStart"/>
            <w:r w:rsidRPr="0021182C">
              <w:rPr>
                <w:rFonts w:ascii="Times New Roman" w:eastAsia="Times New Roman" w:hAnsi="Times New Roman" w:cs="Times New Roman"/>
                <w:sz w:val="24"/>
                <w:szCs w:val="24"/>
                <w:lang w:val="es-ES" w:eastAsia="es-ES"/>
              </w:rPr>
              <w:t>Hans?n</w:t>
            </w:r>
            <w:proofErr w:type="spellEnd"/>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Texto que contiene las letras especificadas y la que está sin especificar, como “Hanson” o “</w:t>
            </w:r>
            <w:proofErr w:type="spellStart"/>
            <w:r w:rsidRPr="0021182C">
              <w:rPr>
                <w:rFonts w:ascii="Times New Roman" w:eastAsia="Times New Roman" w:hAnsi="Times New Roman" w:cs="Times New Roman"/>
                <w:sz w:val="24"/>
                <w:szCs w:val="24"/>
                <w:lang w:val="es-ES" w:eastAsia="es-ES"/>
              </w:rPr>
              <w:t>Hansen</w:t>
            </w:r>
            <w:proofErr w:type="spellEnd"/>
            <w:r w:rsidRPr="0021182C">
              <w:rPr>
                <w:rFonts w:ascii="Times New Roman" w:eastAsia="Times New Roman" w:hAnsi="Times New Roman" w:cs="Times New Roman"/>
                <w:sz w:val="24"/>
                <w:szCs w:val="24"/>
                <w:lang w:val="es-ES" w:eastAsia="es-ES"/>
              </w:rPr>
              <w:t>”.</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Calcular primero</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30|(&gt;=10&amp;&lt;=20)</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Registros que tengan el número 30 o un número comprendido entre 10 y 20 (el resultado del cálculo entre paréntesis)</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No distinguir mayúsculas y minúsculas</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@departamento</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Texto que contenga “Departamento” o “departamento”.</w:t>
            </w:r>
          </w:p>
        </w:tc>
      </w:tr>
      <w:tr w:rsidR="0021182C" w:rsidRPr="0021182C" w:rsidTr="0021182C">
        <w:trPr>
          <w:tblCellSpacing w:w="0" w:type="dxa"/>
        </w:trPr>
        <w:tc>
          <w:tcPr>
            <w:tcW w:w="2906"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xml:space="preserve">No distinguir mayúsculas y </w:t>
            </w:r>
            <w:r w:rsidRPr="0021182C">
              <w:rPr>
                <w:rFonts w:ascii="Times New Roman" w:eastAsia="Times New Roman" w:hAnsi="Times New Roman" w:cs="Times New Roman"/>
                <w:sz w:val="24"/>
                <w:szCs w:val="24"/>
                <w:lang w:val="es-ES" w:eastAsia="es-ES"/>
              </w:rPr>
              <w:lastRenderedPageBreak/>
              <w:t>minúsculas</w:t>
            </w:r>
            <w:r>
              <w:rPr>
                <w:rFonts w:ascii="Times New Roman" w:eastAsia="Times New Roman" w:hAnsi="Times New Roman" w:cs="Times New Roman"/>
                <w:sz w:val="24"/>
                <w:szCs w:val="24"/>
                <w:lang w:val="es-ES" w:eastAsia="es-ES"/>
              </w:rPr>
              <w:t xml:space="preserve"> y contiene una palabra parcial</w:t>
            </w:r>
          </w:p>
        </w:tc>
        <w:tc>
          <w:tcPr>
            <w:tcW w:w="2109"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w:t>
            </w:r>
            <w:r w:rsidRPr="0021182C">
              <w:rPr>
                <w:rFonts w:ascii="Times New Roman" w:eastAsia="Times New Roman" w:hAnsi="Times New Roman" w:cs="Times New Roman"/>
                <w:sz w:val="24"/>
                <w:szCs w:val="24"/>
                <w:lang w:val="es-ES" w:eastAsia="es-ES"/>
              </w:rPr>
              <w:t>@</w:t>
            </w:r>
            <w:proofErr w:type="spellStart"/>
            <w:r w:rsidRPr="0021182C">
              <w:rPr>
                <w:rFonts w:ascii="Times New Roman" w:eastAsia="Times New Roman" w:hAnsi="Times New Roman" w:cs="Times New Roman"/>
                <w:sz w:val="24"/>
                <w:szCs w:val="24"/>
                <w:lang w:val="es-ES" w:eastAsia="es-ES"/>
              </w:rPr>
              <w:t>dep</w:t>
            </w:r>
            <w:proofErr w:type="spellEnd"/>
            <w:r>
              <w:rPr>
                <w:rFonts w:ascii="Times New Roman" w:eastAsia="Times New Roman" w:hAnsi="Times New Roman" w:cs="Times New Roman"/>
                <w:sz w:val="24"/>
                <w:szCs w:val="24"/>
                <w:lang w:val="es-ES" w:eastAsia="es-ES"/>
              </w:rPr>
              <w:t>*</w:t>
            </w:r>
          </w:p>
        </w:tc>
        <w:tc>
          <w:tcPr>
            <w:tcW w:w="4165" w:type="dxa"/>
            <w:tcBorders>
              <w:top w:val="outset" w:sz="6" w:space="0" w:color="auto"/>
              <w:left w:val="outset" w:sz="6" w:space="0" w:color="auto"/>
              <w:bottom w:val="outset" w:sz="6" w:space="0" w:color="auto"/>
              <w:right w:val="outset" w:sz="6" w:space="0" w:color="auto"/>
            </w:tcBorders>
            <w:hideMark/>
          </w:tcPr>
          <w:p w:rsidR="0021182C" w:rsidRPr="0021182C" w:rsidRDefault="0021182C" w:rsidP="0021182C">
            <w:pPr>
              <w:spacing w:after="0"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Texto que contenga “</w:t>
            </w:r>
            <w:proofErr w:type="spellStart"/>
            <w:r w:rsidRPr="0021182C">
              <w:rPr>
                <w:rFonts w:ascii="Times New Roman" w:eastAsia="Times New Roman" w:hAnsi="Times New Roman" w:cs="Times New Roman"/>
                <w:sz w:val="24"/>
                <w:szCs w:val="24"/>
                <w:lang w:val="es-ES" w:eastAsia="es-ES"/>
              </w:rPr>
              <w:t>Dep</w:t>
            </w:r>
            <w:proofErr w:type="spellEnd"/>
            <w:r w:rsidRPr="0021182C">
              <w:rPr>
                <w:rFonts w:ascii="Times New Roman" w:eastAsia="Times New Roman" w:hAnsi="Times New Roman" w:cs="Times New Roman"/>
                <w:sz w:val="24"/>
                <w:szCs w:val="24"/>
                <w:lang w:val="es-ES" w:eastAsia="es-ES"/>
              </w:rPr>
              <w:t>” o “</w:t>
            </w:r>
            <w:proofErr w:type="spellStart"/>
            <w:r w:rsidRPr="0021182C">
              <w:rPr>
                <w:rFonts w:ascii="Times New Roman" w:eastAsia="Times New Roman" w:hAnsi="Times New Roman" w:cs="Times New Roman"/>
                <w:sz w:val="24"/>
                <w:szCs w:val="24"/>
                <w:lang w:val="es-ES" w:eastAsia="es-ES"/>
              </w:rPr>
              <w:t>dep</w:t>
            </w:r>
            <w:proofErr w:type="spellEnd"/>
            <w:r w:rsidRPr="0021182C">
              <w:rPr>
                <w:rFonts w:ascii="Times New Roman" w:eastAsia="Times New Roman" w:hAnsi="Times New Roman" w:cs="Times New Roman"/>
                <w:sz w:val="24"/>
                <w:szCs w:val="24"/>
                <w:lang w:val="es-ES" w:eastAsia="es-ES"/>
              </w:rPr>
              <w:t>”.</w:t>
            </w:r>
          </w:p>
        </w:tc>
      </w:tr>
    </w:tbl>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lastRenderedPageBreak/>
        <w:t>Todas las expresiones para realizar filtros se pueden combinar entre ellas.</w:t>
      </w:r>
    </w:p>
    <w:p w:rsidR="0021182C" w:rsidRPr="0021182C" w:rsidRDefault="0021182C" w:rsidP="0021182C">
      <w:p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Para realizar una búsqueda de información en Navision tenemos diferentes opciones:</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Análisis</w:t>
      </w:r>
      <w:r w:rsidRPr="0021182C">
        <w:rPr>
          <w:rFonts w:ascii="Times New Roman" w:eastAsia="Times New Roman" w:hAnsi="Times New Roman" w:cs="Times New Roman"/>
          <w:sz w:val="24"/>
          <w:szCs w:val="24"/>
          <w:lang w:val="es-ES" w:eastAsia="es-ES"/>
        </w:rPr>
        <w:t xml:space="preserve">: a partir de una cantidad o importe calculados (que se muestra en </w:t>
      </w:r>
      <w:proofErr w:type="spellStart"/>
      <w:r w:rsidRPr="0021182C">
        <w:rPr>
          <w:rFonts w:ascii="Times New Roman" w:eastAsia="Times New Roman" w:hAnsi="Times New Roman" w:cs="Times New Roman"/>
          <w:sz w:val="24"/>
          <w:szCs w:val="24"/>
          <w:lang w:val="es-ES" w:eastAsia="es-ES"/>
        </w:rPr>
        <w:t>FlowFields</w:t>
      </w:r>
      <w:proofErr w:type="spellEnd"/>
      <w:r w:rsidRPr="0021182C">
        <w:rPr>
          <w:rFonts w:ascii="Times New Roman" w:eastAsia="Times New Roman" w:hAnsi="Times New Roman" w:cs="Times New Roman"/>
          <w:sz w:val="24"/>
          <w:szCs w:val="24"/>
          <w:lang w:val="es-ES" w:eastAsia="es-ES"/>
        </w:rPr>
        <w:t>), haciendo clic en la flecha que aparece a la derecha del campo se abre otra ventana en la que se detallan los movimientos individuales que componen el valor calculado.</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Filtros</w:t>
      </w:r>
      <w:r w:rsidRPr="0021182C">
        <w:rPr>
          <w:rFonts w:ascii="Times New Roman" w:eastAsia="Times New Roman" w:hAnsi="Times New Roman" w:cs="Times New Roman"/>
          <w:sz w:val="24"/>
          <w:szCs w:val="24"/>
          <w:lang w:val="es-ES" w:eastAsia="es-ES"/>
        </w:rPr>
        <w:t xml:space="preserve">: permiten limitar el ámbito de la información que aparece en una ventana o informe con uno de los tres tipos de filtro: Filtro de campo, Filtro de tabla y </w:t>
      </w:r>
      <w:proofErr w:type="spellStart"/>
      <w:r w:rsidRPr="0021182C">
        <w:rPr>
          <w:rFonts w:ascii="Times New Roman" w:eastAsia="Times New Roman" w:hAnsi="Times New Roman" w:cs="Times New Roman"/>
          <w:sz w:val="24"/>
          <w:szCs w:val="24"/>
          <w:lang w:val="es-ES" w:eastAsia="es-ES"/>
        </w:rPr>
        <w:t>FlowFilter</w:t>
      </w:r>
      <w:proofErr w:type="spellEnd"/>
      <w:r w:rsidRPr="0021182C">
        <w:rPr>
          <w:rFonts w:ascii="Times New Roman" w:eastAsia="Times New Roman" w:hAnsi="Times New Roman" w:cs="Times New Roman"/>
          <w:sz w:val="24"/>
          <w:szCs w:val="24"/>
          <w:lang w:val="es-ES" w:eastAsia="es-ES"/>
        </w:rPr>
        <w:t>.</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Ordenación:</w:t>
      </w:r>
      <w:r w:rsidRPr="0021182C">
        <w:rPr>
          <w:rFonts w:ascii="Times New Roman" w:eastAsia="Times New Roman" w:hAnsi="Times New Roman" w:cs="Times New Roman"/>
          <w:sz w:val="24"/>
          <w:szCs w:val="24"/>
          <w:lang w:val="es-ES" w:eastAsia="es-ES"/>
        </w:rPr>
        <w:t xml:space="preserve"> permite organizar la información para facilitar su análisis. Para ordenar utilizaremos el </w:t>
      </w:r>
      <w:proofErr w:type="gramStart"/>
      <w:r w:rsidRPr="0021182C">
        <w:rPr>
          <w:rFonts w:ascii="Times New Roman" w:eastAsia="Times New Roman" w:hAnsi="Times New Roman" w:cs="Times New Roman"/>
          <w:sz w:val="24"/>
          <w:szCs w:val="24"/>
          <w:lang w:val="es-ES" w:eastAsia="es-ES"/>
        </w:rPr>
        <w:t>icono ,</w:t>
      </w:r>
      <w:proofErr w:type="gramEnd"/>
      <w:r w:rsidRPr="0021182C">
        <w:rPr>
          <w:rFonts w:ascii="Times New Roman" w:eastAsia="Times New Roman" w:hAnsi="Times New Roman" w:cs="Times New Roman"/>
          <w:sz w:val="24"/>
          <w:szCs w:val="24"/>
          <w:lang w:val="es-ES" w:eastAsia="es-ES"/>
        </w:rPr>
        <w:t xml:space="preserve"> y podremos realizar la ordenación las opciones nos aparecen en la ventana, de manera ascendente o descendente.</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Estadísticas:</w:t>
      </w:r>
      <w:r w:rsidRPr="0021182C">
        <w:rPr>
          <w:rFonts w:ascii="Times New Roman" w:eastAsia="Times New Roman" w:hAnsi="Times New Roman" w:cs="Times New Roman"/>
          <w:sz w:val="24"/>
          <w:szCs w:val="24"/>
          <w:lang w:val="es-ES" w:eastAsia="es-ES"/>
        </w:rPr>
        <w:t xml:space="preserve"> permiten ver un resumen de las cifras relevantes de cada registro y obtener detalles acerca de ellas. Podremos acceder a Estadísticas desde una ficha o un documento haciendo F9.</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Ventana Navegar</w:t>
      </w:r>
      <w:r w:rsidRPr="0021182C">
        <w:rPr>
          <w:rFonts w:ascii="Times New Roman" w:eastAsia="Times New Roman" w:hAnsi="Times New Roman" w:cs="Times New Roman"/>
          <w:sz w:val="24"/>
          <w:szCs w:val="24"/>
          <w:lang w:val="es-ES" w:eastAsia="es-ES"/>
        </w:rPr>
        <w:t>: permite buscar, ver e imprimir todos los registros de base de datos relacionados desde un único lugar. Usaremos el Navegar, por ejemplo, desde el histórico de una factura para ver todos los movimientos registrados relacionados con dicha factura.</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b/>
          <w:bCs/>
          <w:sz w:val="24"/>
          <w:szCs w:val="24"/>
          <w:lang w:val="es-ES" w:eastAsia="es-ES"/>
        </w:rPr>
        <w:t>Panel de información</w:t>
      </w:r>
      <w:r w:rsidRPr="0021182C">
        <w:rPr>
          <w:rFonts w:ascii="Times New Roman" w:eastAsia="Times New Roman" w:hAnsi="Times New Roman" w:cs="Times New Roman"/>
          <w:sz w:val="24"/>
          <w:szCs w:val="24"/>
          <w:lang w:val="es-ES" w:eastAsia="es-ES"/>
        </w:rPr>
        <w:t>: permite usar vínculos rápidos que conducen a información relacionada con las ventas o compras. El panel de información es el panel lateral que encontramos en ofertas, pedidos y facturas de ventas y compras.</w:t>
      </w:r>
    </w:p>
    <w:p w:rsidR="0021182C" w:rsidRPr="0021182C" w:rsidRDefault="0021182C" w:rsidP="0021182C">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21182C">
        <w:rPr>
          <w:rFonts w:ascii="Times New Roman" w:eastAsia="Times New Roman" w:hAnsi="Times New Roman" w:cs="Times New Roman"/>
          <w:sz w:val="24"/>
          <w:szCs w:val="24"/>
          <w:lang w:val="es-ES" w:eastAsia="es-ES"/>
        </w:rPr>
        <w:t> </w:t>
      </w:r>
      <w:r w:rsidRPr="0021182C">
        <w:rPr>
          <w:rFonts w:ascii="Times New Roman" w:eastAsia="Times New Roman" w:hAnsi="Times New Roman" w:cs="Times New Roman"/>
          <w:b/>
          <w:bCs/>
          <w:sz w:val="24"/>
          <w:szCs w:val="24"/>
          <w:lang w:val="es-ES" w:eastAsia="es-ES"/>
        </w:rPr>
        <w:t>Informes:</w:t>
      </w:r>
      <w:r w:rsidRPr="0021182C">
        <w:rPr>
          <w:rFonts w:ascii="Times New Roman" w:eastAsia="Times New Roman" w:hAnsi="Times New Roman" w:cs="Times New Roman"/>
          <w:sz w:val="24"/>
          <w:szCs w:val="24"/>
          <w:lang w:val="es-ES" w:eastAsia="es-ES"/>
        </w:rPr>
        <w:t xml:space="preserve"> permiten ver e imprimir información filtrada mediante varios informes estándar que cubren las necesidades empresariales más frecuentes.</w:t>
      </w:r>
    </w:p>
    <w:p w:rsidR="00843F16" w:rsidRPr="0021182C" w:rsidRDefault="00843F16" w:rsidP="0021182C"/>
    <w:sectPr w:rsidR="00843F16" w:rsidRPr="0021182C" w:rsidSect="00843F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7FE"/>
    <w:multiLevelType w:val="multilevel"/>
    <w:tmpl w:val="2D20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840FE"/>
    <w:multiLevelType w:val="multilevel"/>
    <w:tmpl w:val="90C8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C1002"/>
    <w:multiLevelType w:val="multilevel"/>
    <w:tmpl w:val="919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2636D3"/>
    <w:multiLevelType w:val="multilevel"/>
    <w:tmpl w:val="D89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1182C"/>
    <w:rsid w:val="0021182C"/>
    <w:rsid w:val="00411A2E"/>
    <w:rsid w:val="00843F16"/>
    <w:rsid w:val="00B303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16"/>
    <w:rPr>
      <w:lang w:val="ca-ES"/>
    </w:rPr>
  </w:style>
  <w:style w:type="paragraph" w:styleId="Ttulo2">
    <w:name w:val="heading 2"/>
    <w:basedOn w:val="Normal"/>
    <w:link w:val="Ttulo2Car"/>
    <w:uiPriority w:val="9"/>
    <w:qFormat/>
    <w:rsid w:val="0021182C"/>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1182C"/>
    <w:rPr>
      <w:b/>
      <w:bCs/>
    </w:rPr>
  </w:style>
  <w:style w:type="character" w:customStyle="1" w:styleId="Ttulo2Car">
    <w:name w:val="Título 2 Car"/>
    <w:basedOn w:val="Fuentedeprrafopredeter"/>
    <w:link w:val="Ttulo2"/>
    <w:uiPriority w:val="9"/>
    <w:rsid w:val="0021182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1182C"/>
    <w:rPr>
      <w:color w:val="0000FF"/>
      <w:u w:val="single"/>
    </w:rPr>
  </w:style>
  <w:style w:type="paragraph" w:styleId="NormalWeb">
    <w:name w:val="Normal (Web)"/>
    <w:basedOn w:val="Normal"/>
    <w:uiPriority w:val="99"/>
    <w:semiHidden/>
    <w:unhideWhenUsed/>
    <w:rsid w:val="0021182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11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82C"/>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divs>
    <w:div w:id="1737512058">
      <w:bodyDiv w:val="1"/>
      <w:marLeft w:val="0"/>
      <w:marRight w:val="0"/>
      <w:marTop w:val="0"/>
      <w:marBottom w:val="0"/>
      <w:divBdr>
        <w:top w:val="none" w:sz="0" w:space="0" w:color="auto"/>
        <w:left w:val="none" w:sz="0" w:space="0" w:color="auto"/>
        <w:bottom w:val="none" w:sz="0" w:space="0" w:color="auto"/>
        <w:right w:val="none" w:sz="0" w:space="0" w:color="auto"/>
      </w:divBdr>
      <w:divsChild>
        <w:div w:id="1599825507">
          <w:marLeft w:val="0"/>
          <w:marRight w:val="0"/>
          <w:marTop w:val="0"/>
          <w:marBottom w:val="0"/>
          <w:divBdr>
            <w:top w:val="none" w:sz="0" w:space="0" w:color="auto"/>
            <w:left w:val="none" w:sz="0" w:space="0" w:color="auto"/>
            <w:bottom w:val="none" w:sz="0" w:space="0" w:color="auto"/>
            <w:right w:val="none" w:sz="0" w:space="0" w:color="auto"/>
          </w:divBdr>
        </w:div>
        <w:div w:id="153623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gepesa.es/wp-content/uploads/2010/06/Mostrar-todos.png"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blog.gepesa.es/wp-content/uploads/2010/06/Icono-de-FlowFilter.png" TargetMode="External"/><Relationship Id="rId5" Type="http://schemas.openxmlformats.org/officeDocument/2006/relationships/hyperlink" Target="http://blog.gepesa.es/wp-content/uploads/2010/06/Filtro-de-campo.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blog.gepesa.es/wp-content/uploads/2010/06/Filtro-de-tabla.pn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4581</Characters>
  <Application>Microsoft Office Word</Application>
  <DocSecurity>0</DocSecurity>
  <Lines>38</Lines>
  <Paragraphs>10</Paragraphs>
  <ScaleCrop>false</ScaleCrop>
  <Company>Hewlett-Packard</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2011-03-02T14:59:00Z</dcterms:created>
  <dcterms:modified xsi:type="dcterms:W3CDTF">2011-03-02T15:03:00Z</dcterms:modified>
</cp:coreProperties>
</file>